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CD" w:rsidRDefault="004579CD" w:rsidP="004579CD">
      <w:pPr>
        <w:autoSpaceDE/>
        <w:autoSpaceDN/>
        <w:spacing w:after="200"/>
        <w:ind w:firstLine="708"/>
        <w:rPr>
          <w:rFonts w:eastAsia="Calibri"/>
          <w:lang w:eastAsia="en-US"/>
        </w:rPr>
      </w:pPr>
      <w:r w:rsidRPr="00856F92">
        <w:rPr>
          <w:rFonts w:eastAsia="Calibri"/>
          <w:lang w:eastAsia="en-US"/>
        </w:rPr>
        <w:t xml:space="preserve">Сведения о результатах внешних </w:t>
      </w:r>
      <w:r>
        <w:rPr>
          <w:rFonts w:eastAsia="Calibri"/>
          <w:lang w:eastAsia="en-US"/>
        </w:rPr>
        <w:t xml:space="preserve">и внутренних </w:t>
      </w:r>
      <w:r w:rsidRPr="00856F92">
        <w:rPr>
          <w:rFonts w:eastAsia="Calibri"/>
          <w:lang w:eastAsia="en-US"/>
        </w:rPr>
        <w:t>конт</w:t>
      </w:r>
      <w:r>
        <w:rPr>
          <w:rFonts w:eastAsia="Calibri"/>
          <w:lang w:eastAsia="en-US"/>
        </w:rPr>
        <w:t>рольных мероприятиях за 2019 год:</w:t>
      </w:r>
    </w:p>
    <w:p w:rsidR="004579CD" w:rsidRDefault="004579CD" w:rsidP="004579CD">
      <w:pPr>
        <w:autoSpaceDE/>
        <w:autoSpaceDN/>
        <w:spacing w:after="200"/>
        <w:ind w:firstLine="708"/>
        <w:rPr>
          <w:rFonts w:eastAsia="Calibri"/>
          <w:lang w:eastAsia="en-US"/>
        </w:rPr>
      </w:pPr>
    </w:p>
    <w:p w:rsidR="004579CD" w:rsidRDefault="004579CD" w:rsidP="004579CD">
      <w:pPr>
        <w:autoSpaceDE/>
        <w:autoSpaceDN/>
        <w:spacing w:after="200"/>
        <w:ind w:firstLine="708"/>
        <w:rPr>
          <w:rFonts w:eastAsia="Calibri"/>
          <w:lang w:eastAsia="en-US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16"/>
        <w:gridCol w:w="2127"/>
        <w:gridCol w:w="2126"/>
        <w:gridCol w:w="2126"/>
        <w:gridCol w:w="2111"/>
      </w:tblGrid>
      <w:tr w:rsidR="004579CD" w:rsidRPr="009C1F8A" w:rsidTr="004579CD">
        <w:trPr>
          <w:trHeight w:val="32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9C1F8A" w:rsidRDefault="004579CD" w:rsidP="00F4076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C1F8A"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9C1F8A" w:rsidRDefault="004579CD" w:rsidP="00F4076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C1F8A">
              <w:rPr>
                <w:sz w:val="22"/>
                <w:szCs w:val="22"/>
              </w:rPr>
              <w:t>Наименование</w:t>
            </w:r>
            <w:r w:rsidRPr="009C1F8A">
              <w:rPr>
                <w:sz w:val="22"/>
                <w:szCs w:val="22"/>
              </w:rPr>
              <w:br/>
              <w:t>контрольного органа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9C1F8A" w:rsidRDefault="004579CD" w:rsidP="00F4076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C1F8A">
              <w:rPr>
                <w:sz w:val="22"/>
                <w:szCs w:val="22"/>
              </w:rPr>
              <w:t>Тема проверки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9C1F8A" w:rsidRDefault="004579CD" w:rsidP="00F4076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C1F8A">
              <w:rPr>
                <w:sz w:val="22"/>
                <w:szCs w:val="22"/>
              </w:rPr>
              <w:t>Результаты проверки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9C1F8A" w:rsidRDefault="004579CD" w:rsidP="00F4076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C1F8A">
              <w:rPr>
                <w:sz w:val="22"/>
                <w:szCs w:val="22"/>
              </w:rPr>
              <w:t>Меры по результатам проверки</w:t>
            </w:r>
          </w:p>
        </w:tc>
      </w:tr>
      <w:tr w:rsidR="004579CD" w:rsidRPr="009C1F8A" w:rsidTr="004579CD">
        <w:trPr>
          <w:trHeight w:val="50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D" w:rsidRPr="009C1F8A" w:rsidRDefault="004579CD" w:rsidP="00F4076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D" w:rsidRPr="009C1F8A" w:rsidRDefault="004579CD" w:rsidP="00F4076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D" w:rsidRPr="009C1F8A" w:rsidRDefault="004579CD" w:rsidP="00F4076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D" w:rsidRPr="009C1F8A" w:rsidRDefault="004579CD" w:rsidP="00F4076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D" w:rsidRPr="009C1F8A" w:rsidRDefault="004579CD" w:rsidP="00F4076E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4579CD" w:rsidRPr="009C1F8A" w:rsidTr="004579CD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9C1F8A" w:rsidRDefault="004579CD" w:rsidP="00F4076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C1F8A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9C1F8A" w:rsidRDefault="004579CD" w:rsidP="00F4076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C1F8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9C1F8A" w:rsidRDefault="004579CD" w:rsidP="00F4076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C1F8A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9C1F8A" w:rsidRDefault="004579CD" w:rsidP="00F4076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C1F8A">
              <w:rPr>
                <w:sz w:val="22"/>
                <w:szCs w:val="22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9C1F8A" w:rsidRDefault="004579CD" w:rsidP="00F4076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C1F8A">
              <w:rPr>
                <w:sz w:val="22"/>
                <w:szCs w:val="22"/>
              </w:rPr>
              <w:t>5</w:t>
            </w:r>
          </w:p>
        </w:tc>
      </w:tr>
      <w:tr w:rsidR="004579CD" w:rsidRPr="009C1F8A" w:rsidTr="004579C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E46048" w:rsidRDefault="004579CD" w:rsidP="00F4076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E46048">
              <w:rPr>
                <w:sz w:val="22"/>
                <w:szCs w:val="22"/>
              </w:rPr>
              <w:t>4.04.2019 -26.04.2019.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E46048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 w:rsidRPr="00E46048">
              <w:rPr>
                <w:sz w:val="22"/>
                <w:szCs w:val="22"/>
              </w:rPr>
              <w:t>Главное управление МЧС России по Новосибирской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E46048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 w:rsidRPr="00E46048">
              <w:rPr>
                <w:sz w:val="22"/>
                <w:szCs w:val="22"/>
              </w:rPr>
              <w:t xml:space="preserve">исполнение законодательства  пожарной безопасности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E46048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 w:rsidRPr="00E46048">
              <w:rPr>
                <w:sz w:val="22"/>
                <w:szCs w:val="22"/>
              </w:rPr>
              <w:t>выявлены нарушения в части применения пожароопасных материалов в отделке стен, нет пожарной сигнализации в подвалах</w:t>
            </w:r>
          </w:p>
          <w:p w:rsidR="004579CD" w:rsidRPr="00E46048" w:rsidRDefault="004579CD" w:rsidP="00F4076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Pr="00E46048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 w:rsidRPr="00E46048">
              <w:rPr>
                <w:sz w:val="22"/>
                <w:szCs w:val="22"/>
              </w:rPr>
              <w:t xml:space="preserve">стены пропитаны огнеупорными </w:t>
            </w:r>
            <w:bookmarkStart w:id="0" w:name="_GoBack"/>
            <w:bookmarkEnd w:id="0"/>
            <w:r w:rsidRPr="00E46048">
              <w:rPr>
                <w:sz w:val="22"/>
                <w:szCs w:val="22"/>
              </w:rPr>
              <w:t>составами, запрошено финансирование на установку пожарной сигнализации</w:t>
            </w:r>
          </w:p>
        </w:tc>
      </w:tr>
      <w:tr w:rsidR="004579CD" w:rsidTr="004579C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Default="004579CD" w:rsidP="00F4076E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04.04.2019 -06.05.2019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Новосибирской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Pr="009C1F8A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санитарно-эпидемиологического благополучия населения, защиты прав потребителей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Pr="009C1F8A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 ремонт общежития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Запрошено финансирование на ремонт общежития, частично был выполнен ремонт в комнатах</w:t>
            </w:r>
          </w:p>
        </w:tc>
      </w:tr>
      <w:tr w:rsidR="004579CD" w:rsidRPr="009C1F8A" w:rsidTr="004579CD">
        <w:trPr>
          <w:trHeight w:val="10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Pr="009C1F8A" w:rsidRDefault="004579CD" w:rsidP="00F4076E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21.05.2019 -30.05</w:t>
            </w:r>
            <w:r w:rsidRPr="009C1F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Pr="009C1F8A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Новосибирской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Pr="009C1F8A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 w:rsidRPr="009C1F8A">
              <w:rPr>
                <w:sz w:val="22"/>
                <w:szCs w:val="22"/>
              </w:rPr>
              <w:t xml:space="preserve">исполнение законодательства  </w:t>
            </w:r>
            <w:r>
              <w:rPr>
                <w:sz w:val="22"/>
                <w:szCs w:val="22"/>
              </w:rPr>
              <w:t>о контрактной системе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Pr="009C1F8A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нарушены сроки заключения контрактов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Pr="009C1F8A" w:rsidRDefault="004579CD" w:rsidP="00F4076E">
            <w:pPr>
              <w:autoSpaceDE/>
              <w:autoSpaceDN/>
              <w:ind w:right="4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 меры для предотвращения подобных нарушений, ответственному лицу вынесено дисциплинарное взыскание</w:t>
            </w:r>
            <w:r w:rsidRPr="009C1F8A">
              <w:rPr>
                <w:sz w:val="22"/>
                <w:szCs w:val="22"/>
              </w:rPr>
              <w:t xml:space="preserve"> </w:t>
            </w:r>
          </w:p>
        </w:tc>
      </w:tr>
      <w:tr w:rsidR="004579CD" w:rsidRPr="009C1F8A" w:rsidTr="004579CD">
        <w:trPr>
          <w:trHeight w:val="10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Pr="009C1F8A" w:rsidRDefault="004579CD" w:rsidP="00F4076E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12.11.2019 -10.12.2019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Pr="009C1F8A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Прокуратура Первомайского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Pr="009C1F8A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бюджетного законодательства при осуществлении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Pr="009C1F8A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Нарушены сроки заключения контрактов, при нарушении сроков исполнения контрактов не начислена неустойка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Pr="009C1F8A" w:rsidRDefault="004579CD" w:rsidP="00F4076E">
            <w:pPr>
              <w:autoSpaceDE/>
              <w:autoSpaceDN/>
              <w:ind w:right="4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начислена неустойка при нарушении сроков исполнения контрактов</w:t>
            </w:r>
          </w:p>
        </w:tc>
      </w:tr>
      <w:tr w:rsidR="004579CD" w:rsidRPr="009C1F8A" w:rsidTr="004579CD">
        <w:trPr>
          <w:trHeight w:val="10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Default="004579CD" w:rsidP="00F4076E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13.11.2019-03.12.2019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 w:rsidRPr="00985F99">
              <w:rPr>
                <w:sz w:val="22"/>
                <w:szCs w:val="22"/>
              </w:rPr>
              <w:t>Министерство образования Новосибирской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деятельности учреждения, исполнение трудового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верно учитывался расход ГСМ, не заключен договор на пред рейсовые медосмотры, не полностью оплачены суточные </w:t>
            </w:r>
            <w:r>
              <w:rPr>
                <w:sz w:val="22"/>
                <w:szCs w:val="22"/>
              </w:rPr>
              <w:lastRenderedPageBreak/>
              <w:t>при командировке, не утверждено 2-х недельное меню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Pr="009C1F8A" w:rsidRDefault="004579CD" w:rsidP="00F4076E">
            <w:pPr>
              <w:autoSpaceDE/>
              <w:autoSpaceDN/>
              <w:ind w:right="4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 ГСМ учитывается по нормативам, заключен договор на </w:t>
            </w:r>
            <w:proofErr w:type="spellStart"/>
            <w:r>
              <w:rPr>
                <w:sz w:val="22"/>
                <w:szCs w:val="22"/>
              </w:rPr>
              <w:t>предрейсовый</w:t>
            </w:r>
            <w:proofErr w:type="spellEnd"/>
            <w:r>
              <w:rPr>
                <w:sz w:val="22"/>
                <w:szCs w:val="22"/>
              </w:rPr>
              <w:t xml:space="preserve"> осмотр, суточные при </w:t>
            </w:r>
            <w:r>
              <w:rPr>
                <w:sz w:val="22"/>
                <w:szCs w:val="22"/>
              </w:rPr>
              <w:lastRenderedPageBreak/>
              <w:t xml:space="preserve">командировке </w:t>
            </w:r>
            <w:proofErr w:type="spellStart"/>
            <w:r>
              <w:rPr>
                <w:sz w:val="22"/>
                <w:szCs w:val="22"/>
              </w:rPr>
              <w:t>доначислены</w:t>
            </w:r>
            <w:proofErr w:type="spellEnd"/>
            <w:r>
              <w:rPr>
                <w:sz w:val="22"/>
                <w:szCs w:val="22"/>
              </w:rPr>
              <w:t xml:space="preserve"> и выплачены</w:t>
            </w:r>
          </w:p>
        </w:tc>
      </w:tr>
      <w:tr w:rsidR="004579CD" w:rsidTr="004579CD">
        <w:trPr>
          <w:trHeight w:val="10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Default="004579CD" w:rsidP="00F4076E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23.12.2019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учреждение Новосибирское Региональное отделение Фонда социального страхования Филиал № 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 начисления и выплаты страховых взносов на обязательное страхование от несчастных случаев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Default="004579CD" w:rsidP="00F4076E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выявлены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CD" w:rsidRDefault="004579CD" w:rsidP="00F4076E">
            <w:pPr>
              <w:autoSpaceDE/>
              <w:autoSpaceDN/>
              <w:ind w:right="4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C3F45" w:rsidRDefault="00CC3F45"/>
    <w:sectPr w:rsidR="00CC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5A"/>
    <w:rsid w:val="004579CD"/>
    <w:rsid w:val="00A64C5A"/>
    <w:rsid w:val="00C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AB6A4-0FFA-49F7-806C-92460571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</dc:creator>
  <cp:keywords/>
  <dc:description/>
  <cp:lastModifiedBy>Кузьменко</cp:lastModifiedBy>
  <cp:revision>2</cp:revision>
  <dcterms:created xsi:type="dcterms:W3CDTF">2020-04-02T07:58:00Z</dcterms:created>
  <dcterms:modified xsi:type="dcterms:W3CDTF">2020-04-02T07:59:00Z</dcterms:modified>
</cp:coreProperties>
</file>